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附件3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“海淀最美家庭”事迹材料格式</w:t>
      </w:r>
    </w:p>
    <w:bookmarkEnd w:id="0"/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张三家庭——XXX街道（镇）XXX社区（村）XX号，全家X口人</w:t>
      </w:r>
    </w:p>
    <w:p>
      <w:pPr>
        <w:spacing w:line="560" w:lineRule="exact"/>
        <w:ind w:left="640" w:hanging="640" w:hanging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left="580" w:leftChars="200" w:hanging="160" w:hangingChars="5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（以下为1000字事迹材料）</w:t>
      </w:r>
    </w:p>
    <w:p>
      <w:pPr>
        <w:spacing w:line="560" w:lineRule="exact"/>
        <w:ind w:left="302" w:leftChars="144"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left="302" w:leftChars="144"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XXXXXXXXXXXXXXXXXXXXXXXXXXXXXXXXXXXXXXXXXXXXXXXXXXXXXXXXXXXXXXXXXXXXXXXXXXXXXXXXXXXXXXXXXXXXXXXXXXXXXXXXXXXXXXXXXXXXXXXXXXXXXXXXXXXXXX。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6C29"/>
    <w:rsid w:val="11B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2021-02-08T07:41:00Z</dcterms:created>
  <dc:creator>努力奋斗中</dc:creator>
  <cp:lastModifiedBy>努力奋斗中</cp:lastModifiedBy>
  <dcterms:modified xsi:type="dcterms:W3CDTF">2021-02-08T07:41:43Z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